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footer3.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33" w:after="0"/>
        <w:ind w:hanging="0" w:start="813" w:end="3604"/>
        <w:rPr>
          <w:b/>
          <w:bCs/>
          <w:sz w:val="36"/>
          <w:szCs w:val="36"/>
        </w:rPr>
      </w:pPr>
      <w:r>
        <w:rPr>
          <w:b/>
          <w:bCs/>
          <w:sz w:val="36"/>
          <w:szCs w:val="36"/>
        </w:rPr>
        <w:t>TIMEKEEPER GUIDANCE</w:t>
      </w:r>
    </w:p>
    <w:p>
      <w:pPr>
        <w:pStyle w:val="Normal"/>
        <w:spacing w:before="33" w:after="0"/>
        <w:ind w:hanging="0" w:start="813" w:end="3604"/>
        <w:rPr>
          <w:b/>
          <w:bCs/>
          <w:color w:val="000000"/>
          <w:sz w:val="32"/>
          <w:szCs w:val="32"/>
        </w:rPr>
      </w:pPr>
      <w:r>
        <w:rPr>
          <w:b/>
          <w:bCs/>
          <w:color w:val="000000"/>
          <w:sz w:val="32"/>
          <w:szCs w:val="32"/>
        </w:rPr>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ab/>
        <w:t>Ensure that the signing on sheet is in place one hour before the start of the race (the Race Officer may have already done this).</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 xml:space="preserve">Collect the signing on sheet </w:t>
      </w:r>
      <w:r>
        <w:rPr>
          <w:color w:val="000000"/>
          <w:sz w:val="32"/>
          <w:szCs w:val="32"/>
        </w:rPr>
        <w:t>30 minutes</w:t>
      </w:r>
      <w:r>
        <w:rPr>
          <w:color w:val="000000"/>
          <w:sz w:val="32"/>
          <w:szCs w:val="32"/>
        </w:rPr>
        <w:t xml:space="preserve"> before the start time of the scheduled race.</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 xml:space="preserve">Make sure that the </w:t>
      </w:r>
      <w:r>
        <w:rPr>
          <w:color w:val="000000"/>
          <w:sz w:val="32"/>
          <w:szCs w:val="32"/>
        </w:rPr>
        <w:t xml:space="preserve">plug points in the Upper Starters Box are switched on, and the </w:t>
      </w:r>
      <w:r>
        <w:rPr>
          <w:color w:val="000000"/>
          <w:sz w:val="32"/>
          <w:szCs w:val="32"/>
        </w:rPr>
        <w:t>lights</w:t>
      </w:r>
      <w:r>
        <w:rPr>
          <w:color w:val="000000"/>
          <w:sz w:val="32"/>
          <w:szCs w:val="32"/>
        </w:rPr>
        <w:t xml:space="preserve"> start sequence clock is switched on at the side.</w:t>
      </w:r>
    </w:p>
    <w:p>
      <w:pPr>
        <w:pStyle w:val="ListParagraph"/>
        <w:numPr>
          <w:ilvl w:val="0"/>
          <w:numId w:val="0"/>
        </w:numPr>
        <w:spacing w:lineRule="auto" w:line="240" w:before="33" w:after="200"/>
        <w:ind w:hanging="0" w:start="709" w:end="-77"/>
        <w:contextualSpacing/>
        <w:rPr>
          <w:color w:val="000000"/>
          <w:sz w:val="32"/>
          <w:szCs w:val="32"/>
        </w:rPr>
      </w:pPr>
      <w:r>
        <w:rPr>
          <w:color w:val="000000"/>
          <w:sz w:val="32"/>
          <w:szCs w:val="32"/>
        </w:rPr>
      </w:r>
    </w:p>
    <w:p>
      <w:pPr>
        <w:pStyle w:val="ListParagraph"/>
        <w:numPr>
          <w:ilvl w:val="0"/>
          <w:numId w:val="0"/>
        </w:numPr>
        <w:spacing w:lineRule="auto" w:line="240" w:before="33" w:after="200"/>
        <w:ind w:hanging="0" w:start="709" w:end="-77"/>
        <w:contextualSpacing/>
        <w:rPr>
          <w:color w:val="000000"/>
          <w:sz w:val="32"/>
          <w:szCs w:val="32"/>
          <w:u w:val="single"/>
        </w:rPr>
      </w:pPr>
      <w:r>
        <w:rPr>
          <w:color w:val="000000"/>
          <w:sz w:val="32"/>
          <w:szCs w:val="32"/>
          <w:u w:val="single"/>
        </w:rPr>
        <w:t>If using SailRace Timer:</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Switch on the tablet and the phone (tablet will sync to the phone).</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Tally On the competitors (box will turn from light blue ‘tally on’ to dark blue ‘tally off’ when you tally competitors on.</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Check the fleet starts with your RO and update them in SailRace.</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Will you use the prestart timer?</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Start the SailRace time to synchronise with the starting sequence lights (or vice versa!)</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Start the desk clock timer when the first fleet starts so the RO can see the time that has elapsed.</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Give each boat a lap time.  Start the Finishing sequence when instructed by the RO.</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Export the CSV file to the google drive.</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Return the tablet and phone to the Lower Starters Box, put on charge if necessary.</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On the computer in the Lower Starters Box, import the CSV file into Sailwave.  Amend, score, save, publish, print (x2).</w:t>
      </w:r>
    </w:p>
    <w:p>
      <w:pPr>
        <w:pStyle w:val="ListParagraph"/>
        <w:numPr>
          <w:ilvl w:val="0"/>
          <w:numId w:val="0"/>
        </w:numPr>
        <w:spacing w:lineRule="auto" w:line="240" w:before="33" w:after="200"/>
        <w:ind w:hanging="0" w:start="709" w:end="-77"/>
        <w:contextualSpacing/>
        <w:rPr>
          <w:color w:val="000000"/>
          <w:sz w:val="32"/>
          <w:szCs w:val="32"/>
        </w:rPr>
      </w:pPr>
      <w:r>
        <w:rPr>
          <w:color w:val="000000"/>
          <w:sz w:val="32"/>
          <w:szCs w:val="32"/>
        </w:rPr>
      </w:r>
    </w:p>
    <w:p>
      <w:pPr>
        <w:pStyle w:val="ListParagraph"/>
        <w:numPr>
          <w:ilvl w:val="0"/>
          <w:numId w:val="0"/>
        </w:numPr>
        <w:spacing w:lineRule="auto" w:line="240" w:before="33" w:after="200"/>
        <w:ind w:hanging="0" w:start="709" w:end="-77"/>
        <w:contextualSpacing/>
        <w:rPr>
          <w:color w:val="000000"/>
          <w:sz w:val="32"/>
          <w:szCs w:val="32"/>
          <w:u w:val="single"/>
        </w:rPr>
      </w:pPr>
      <w:r>
        <w:rPr>
          <w:color w:val="000000"/>
          <w:sz w:val="32"/>
          <w:szCs w:val="32"/>
          <w:u w:val="single"/>
        </w:rPr>
        <w:t>If using Pen &amp; Paper:</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 xml:space="preserve">Fill out the timing sheet:  group the Slow, Fast, Catamaran, </w:t>
      </w:r>
      <w:r>
        <w:rPr>
          <w:color w:val="000000"/>
          <w:sz w:val="32"/>
          <w:szCs w:val="32"/>
        </w:rPr>
        <w:t>Asy</w:t>
      </w:r>
      <w:r>
        <w:rPr>
          <w:color w:val="000000"/>
          <w:sz w:val="32"/>
          <w:szCs w:val="32"/>
        </w:rPr>
        <w:t>m</w:t>
      </w:r>
      <w:r>
        <w:rPr>
          <w:color w:val="000000"/>
          <w:sz w:val="32"/>
          <w:szCs w:val="32"/>
        </w:rPr>
        <w:t xml:space="preserve">metric, </w:t>
      </w:r>
      <w:r>
        <w:rPr>
          <w:color w:val="000000"/>
          <w:sz w:val="32"/>
          <w:szCs w:val="32"/>
        </w:rPr>
        <w:t>Novice and Cadet fleets individually.  If there are two timekeepers, divide the timing sheets between both of you.  It is recommended that the timekeeper ticks each boat as it is entered on to the timing sheet and then counts to make sure that all the boats are on the timing sheets.  Late signing on is generally unacceptable, and will only be in accordance with the Race Officer’s instructions.</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If time allows before the race, enter the boats in SailWave (There is a user guide in the Lower Starters Box).</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The Race Officer will give you a countdown to the start procedure, and at zero you will press the start button on the start sequence clock.</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 xml:space="preserve">At the first </w:t>
      </w:r>
      <w:r>
        <w:rPr>
          <w:color w:val="000000"/>
          <w:sz w:val="32"/>
          <w:szCs w:val="32"/>
        </w:rPr>
        <w:t>Fleet</w:t>
      </w:r>
      <w:r>
        <w:rPr>
          <w:color w:val="000000"/>
          <w:sz w:val="32"/>
          <w:szCs w:val="32"/>
        </w:rPr>
        <w:t xml:space="preserve"> start time (3 minutes after you have pressed the start button), press to start the timing clock.  Use the clock in the upper starters’ box to get the 3 minute timing correct, it should coincide with the 4</w:t>
      </w:r>
      <w:r>
        <w:rPr>
          <w:color w:val="000000"/>
          <w:sz w:val="32"/>
          <w:szCs w:val="32"/>
          <w:vertAlign w:val="superscript"/>
        </w:rPr>
        <w:t>th</w:t>
      </w:r>
      <w:r>
        <w:rPr>
          <w:color w:val="000000"/>
          <w:sz w:val="32"/>
          <w:szCs w:val="32"/>
        </w:rPr>
        <w:t xml:space="preserve"> hoot.</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 xml:space="preserve">When </w:t>
      </w:r>
      <w:r>
        <w:rPr>
          <w:color w:val="000000"/>
          <w:sz w:val="32"/>
          <w:szCs w:val="32"/>
          <w:u w:val="single"/>
        </w:rPr>
        <w:t>all</w:t>
      </w:r>
      <w:r>
        <w:rPr>
          <w:color w:val="000000"/>
          <w:sz w:val="32"/>
          <w:szCs w:val="32"/>
        </w:rPr>
        <w:t xml:space="preserve"> starts have taken place, switch off the start sequence  clock immediately so that another sequence doesn’t start.</w:t>
      </w:r>
    </w:p>
    <w:p>
      <w:pPr>
        <w:pStyle w:val="ListParagraph"/>
        <w:numPr>
          <w:ilvl w:val="0"/>
          <w:numId w:val="1"/>
        </w:numPr>
        <w:spacing w:lineRule="auto" w:line="240" w:before="33" w:after="200"/>
        <w:ind w:hanging="567" w:start="709" w:end="-77"/>
        <w:contextualSpacing/>
        <w:rPr>
          <w:color w:val="000000"/>
          <w:sz w:val="32"/>
          <w:szCs w:val="32"/>
        </w:rPr>
      </w:pPr>
      <w:r>
        <w:rPr>
          <w:color w:val="000000"/>
          <w:sz w:val="32"/>
          <w:szCs w:val="32"/>
        </w:rPr>
        <w:t>Using the timing clock, ensure that the times are entered for every lap for each boat, so that any discrepancies at the end can be eradicated.  If there are large groups of boats coming to the line at one time, use scrap paper to write down the boat number and the time and then transfer that information to the timing sheet(s) when there is a lull.  The Race Officer should indicate the sail number(s) of boat(s) approaching the line and call “mark”, at which point you write down the time on the timing clock.</w:t>
      </w:r>
    </w:p>
    <w:p>
      <w:pPr>
        <w:pStyle w:val="ListParagraph"/>
        <w:widowControl/>
        <w:numPr>
          <w:ilvl w:val="0"/>
          <w:numId w:val="1"/>
        </w:numPr>
        <w:suppressAutoHyphens w:val="true"/>
        <w:bidi w:val="0"/>
        <w:spacing w:lineRule="auto" w:line="240" w:before="33" w:after="200"/>
        <w:ind w:hanging="567" w:start="709" w:end="-77"/>
        <w:contextualSpacing/>
        <w:jc w:val="start"/>
        <w:rPr>
          <w:color w:val="000000"/>
          <w:kern w:val="0"/>
          <w:sz w:val="32"/>
          <w:szCs w:val="32"/>
          <w:lang w:eastAsia="en-US" w:bidi="ar-SA"/>
        </w:rPr>
      </w:pPr>
      <w:r>
        <w:rPr>
          <w:color w:val="000000"/>
          <w:kern w:val="0"/>
          <w:sz w:val="32"/>
          <w:szCs w:val="32"/>
          <w:lang w:eastAsia="en-US" w:bidi="ar-SA"/>
        </w:rPr>
        <w:t>At a covenient moment return the signing on sheet to downstairs.</w:t>
      </w:r>
    </w:p>
    <w:p>
      <w:pPr>
        <w:pStyle w:val="ListParagraph"/>
        <w:widowControl/>
        <w:numPr>
          <w:ilvl w:val="0"/>
          <w:numId w:val="1"/>
        </w:numPr>
        <w:suppressAutoHyphens w:val="true"/>
        <w:bidi w:val="0"/>
        <w:spacing w:lineRule="auto" w:line="240" w:before="33" w:after="200"/>
        <w:ind w:hanging="567" w:start="709" w:end="-77"/>
        <w:contextualSpacing/>
        <w:jc w:val="start"/>
        <w:rPr>
          <w:color w:val="000000"/>
          <w:kern w:val="0"/>
          <w:sz w:val="32"/>
          <w:szCs w:val="32"/>
          <w:lang w:eastAsia="en-US" w:bidi="ar-SA"/>
        </w:rPr>
      </w:pPr>
      <w:r>
        <w:rPr>
          <w:color w:val="000000"/>
          <w:kern w:val="0"/>
          <w:sz w:val="32"/>
          <w:szCs w:val="32"/>
          <w:lang w:eastAsia="en-US" w:bidi="ar-SA"/>
        </w:rPr>
        <w:t>Once the race has finished, it is the time-keeper(s) responsibility to enter the results on Sail</w:t>
      </w:r>
      <w:r>
        <w:rPr>
          <w:color w:val="000000"/>
          <w:kern w:val="0"/>
          <w:sz w:val="32"/>
          <w:szCs w:val="32"/>
          <w:lang w:eastAsia="en-US" w:bidi="ar-SA"/>
        </w:rPr>
        <w:t>w</w:t>
      </w:r>
      <w:r>
        <w:rPr>
          <w:color w:val="000000"/>
          <w:kern w:val="0"/>
          <w:sz w:val="32"/>
          <w:szCs w:val="32"/>
          <w:lang w:eastAsia="en-US" w:bidi="ar-SA"/>
        </w:rPr>
        <w:t>ave.  Full instructions are printed out in the lower starter’s box.  If unsure, please ask for assistance.</w:t>
      </w:r>
    </w:p>
    <w:p>
      <w:pPr>
        <w:pStyle w:val="ListParagraph"/>
        <w:numPr>
          <w:ilvl w:val="0"/>
          <w:numId w:val="1"/>
        </w:numPr>
        <w:spacing w:before="33" w:after="200"/>
        <w:ind w:hanging="567" w:start="709" w:end="-77"/>
        <w:contextualSpacing/>
        <w:rPr>
          <w:color w:val="000000"/>
          <w:sz w:val="32"/>
          <w:szCs w:val="32"/>
        </w:rPr>
      </w:pPr>
      <w:r>
        <w:rPr>
          <w:color w:val="000000"/>
          <w:sz w:val="32"/>
          <w:szCs w:val="32"/>
        </w:rPr>
        <w:t>When finished and two copies of the results are printed, one copy is given to the Race Officer to check and sign and date, and that copy is then displayed outside the disabled toilet.  The signing on sheet(s) (with all sailors having signed off), the timing sheet(s) and a printed copy of the results sheet to be placed in the upper tray to the right of the computer.  Switch off the printer and after closing the computer, switch off the two switches on the wall.</w:t>
      </w:r>
    </w:p>
    <w:p>
      <w:pPr>
        <w:pStyle w:val="ListParagraph"/>
        <w:spacing w:before="33" w:after="200"/>
        <w:ind w:hanging="0" w:start="709" w:end="-77"/>
        <w:contextualSpacing/>
        <w:rPr>
          <w:color w:val="000000"/>
          <w:sz w:val="32"/>
          <w:szCs w:val="32"/>
        </w:rPr>
      </w:pPr>
      <w:r>
        <w:rPr>
          <w:color w:val="000000"/>
          <w:sz w:val="32"/>
          <w:szCs w:val="32"/>
        </w:rPr>
      </w:r>
    </w:p>
    <w:p>
      <w:pPr>
        <w:pStyle w:val="ListParagraph"/>
        <w:spacing w:before="33" w:after="200"/>
        <w:ind w:hanging="0" w:start="709" w:end="-77"/>
        <w:contextualSpacing/>
        <w:rPr>
          <w:color w:val="000000"/>
          <w:sz w:val="32"/>
          <w:szCs w:val="32"/>
        </w:rPr>
      </w:pPr>
      <w:r>
        <w:rPr>
          <w:color w:val="000000"/>
          <w:sz w:val="32"/>
          <w:szCs w:val="32"/>
        </w:rPr>
        <w:t>Thank you for undertaking the timekeeping today.</w:t>
      </w:r>
    </w:p>
    <w:p>
      <w:pPr>
        <w:pStyle w:val="ListParagraph"/>
        <w:spacing w:before="33" w:after="200"/>
        <w:ind w:hanging="0" w:start="709" w:end="-77"/>
        <w:contextualSpacing/>
        <w:rPr>
          <w:color w:val="000000"/>
          <w:sz w:val="32"/>
          <w:szCs w:val="32"/>
        </w:rPr>
      </w:pPr>
      <w:r>
        <w:rPr>
          <w:color w:val="000000"/>
          <w:sz w:val="32"/>
          <w:szCs w:val="32"/>
        </w:rPr>
      </w:r>
    </w:p>
    <w:sectPr>
      <w:footerReference w:type="even" r:id="rId2"/>
      <w:footerReference w:type="default" r:id="rId3"/>
      <w:footerReference w:type="first" r:id="rId4"/>
      <w:type w:val="nextPage"/>
      <w:pgSz w:w="11906" w:h="16838"/>
      <w:pgMar w:left="851" w:right="500" w:gutter="0" w:header="0" w:top="1155" w:footer="1474" w:bottom="1531"/>
      <w:pgNumType w:start="2" w:fmt="decimal"/>
      <w:formProt w:val="false"/>
      <w:textDirection w:val="lrTb"/>
      <w:docGrid w:type="default" w:linePitch="249" w:charSpace="983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Liberation Sans">
    <w:altName w:val="Arial"/>
    <w:charset w:val="00" w:characterSet="windows-1252"/>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exact" w:line="120"/>
      <w:rPr>
        <w:sz w:val="12"/>
        <w:szCs w:val="12"/>
      </w:rPr>
    </w:pPr>
    <w:r>
      <w:rPr>
        <w:sz w:val="12"/>
        <w:szCs w:val="12"/>
      </w:rPr>
      <mc:AlternateContent>
        <mc:Choice Requires="wps">
          <w:drawing>
            <wp:anchor behindDoc="1" distT="0" distB="0" distL="0" distR="0" simplePos="0" locked="0" layoutInCell="0" allowOverlap="1" relativeHeight="4" wp14:anchorId="4D878B05">
              <wp:simplePos x="0" y="0"/>
              <wp:positionH relativeFrom="page">
                <wp:posOffset>3720465</wp:posOffset>
              </wp:positionH>
              <wp:positionV relativeFrom="page">
                <wp:posOffset>9460230</wp:posOffset>
              </wp:positionV>
              <wp:extent cx="128270" cy="176530"/>
              <wp:effectExtent l="0" t="0" r="0" b="0"/>
              <wp:wrapNone/>
              <wp:docPr id="1" name="Text Box 1"/>
              <a:graphic xmlns:a="http://schemas.openxmlformats.org/drawingml/2006/main">
                <a:graphicData uri="http://schemas.microsoft.com/office/word/2010/wordprocessingShape">
                  <wps:wsp>
                    <wps:cNvSpPr/>
                    <wps:spPr>
                      <a:xfrm>
                        <a:off x="0" y="0"/>
                        <a:ext cx="128160" cy="176400"/>
                      </a:xfrm>
                      <a:prstGeom prst="rect">
                        <a:avLst/>
                      </a:prstGeom>
                      <a:noFill/>
                      <a:ln w="0">
                        <a:noFill/>
                      </a:ln>
                    </wps:spPr>
                    <wps:style>
                      <a:lnRef idx="0"/>
                      <a:fillRef idx="0"/>
                      <a:effectRef idx="0"/>
                      <a:fontRef idx="minor"/>
                    </wps:style>
                    <wps:txbx>
                      <w:txbxContent>
                        <w:p>
                          <w:pPr>
                            <w:pStyle w:val="FrameContentsuser"/>
                            <w:spacing w:lineRule="exact" w:line="240"/>
                            <w:ind w:hanging="0" w:start="40"/>
                            <w:rPr>
                              <w:color w:val="000000"/>
                            </w:rPr>
                          </w:pPr>
                          <w:r>
                            <w:rPr/>
                            <w:fldChar w:fldCharType="begin"/>
                          </w:r>
                          <w:r>
                            <w:rPr/>
                            <w:instrText xml:space="preserve"> PAGE </w:instrText>
                          </w:r>
                          <w:r>
                            <w:rPr/>
                            <w:fldChar w:fldCharType="separate"/>
                          </w:r>
                          <w:r>
                            <w:rPr/>
                            <w:t>3</w:t>
                          </w:r>
                          <w:r>
                            <w:rPr/>
                            <w:fldChar w:fldCharType="end"/>
                          </w:r>
                        </w:p>
                      </w:txbxContent>
                    </wps:txbx>
                    <wps:bodyPr lIns="0" rIns="0" tIns="0" bIns="0" anchor="t">
                      <a:noAutofit/>
                    </wps:bodyPr>
                  </wps:wsp>
                </a:graphicData>
              </a:graphic>
            </wp:anchor>
          </w:drawing>
        </mc:Choice>
        <mc:Fallback>
          <w:pict>
            <v:rect id="shape_0" ID="Text Box 1" path="m0,0l-2147483645,0l-2147483645,-2147483646l0,-2147483646xe" stroked="f" o:allowincell="f" style="position:absolute;margin-left:292.95pt;margin-top:744.9pt;width:10.05pt;height:13.85pt;mso-wrap-style:square;v-text-anchor:top;mso-position-horizontal-relative:page;mso-position-vertical-relative:page" wp14:anchorId="4D878B05">
              <v:fill o:detectmouseclick="t" on="false"/>
              <v:stroke color="#3465a4" joinstyle="round" endcap="flat"/>
              <v:textbox>
                <w:txbxContent>
                  <w:p>
                    <w:pPr>
                      <w:pStyle w:val="FrameContentsuser"/>
                      <w:spacing w:lineRule="exact" w:line="240"/>
                      <w:ind w:hanging="0" w:start="40"/>
                      <w:rPr>
                        <w:color w:val="000000"/>
                      </w:rPr>
                    </w:pPr>
                    <w:r>
                      <w:rPr/>
                      <w:fldChar w:fldCharType="begin"/>
                    </w:r>
                    <w:r>
                      <w:rPr/>
                      <w:instrText xml:space="preserve"> PAGE </w:instrText>
                    </w:r>
                    <w:r>
                      <w:rPr/>
                      <w:fldChar w:fldCharType="separate"/>
                    </w:r>
                    <w:r>
                      <w:rPr/>
                      <w:t>3</w:t>
                    </w:r>
                    <w:r>
                      <w:rPr/>
                      <w:fldChar w:fldCharType="end"/>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exact" w:line="120"/>
      <w:rPr>
        <w:sz w:val="12"/>
        <w:szCs w:val="12"/>
      </w:rPr>
    </w:pPr>
    <w:r>
      <w:rPr>
        <w:sz w:val="12"/>
        <w:szCs w:val="12"/>
      </w:rPr>
      <mc:AlternateContent>
        <mc:Choice Requires="wps">
          <w:drawing>
            <wp:anchor behindDoc="1" distT="0" distB="0" distL="0" distR="0" simplePos="0" locked="0" layoutInCell="0" allowOverlap="1" relativeHeight="4" wp14:anchorId="4D878B05">
              <wp:simplePos x="0" y="0"/>
              <wp:positionH relativeFrom="page">
                <wp:posOffset>3720465</wp:posOffset>
              </wp:positionH>
              <wp:positionV relativeFrom="page">
                <wp:posOffset>9460230</wp:posOffset>
              </wp:positionV>
              <wp:extent cx="128270" cy="176530"/>
              <wp:effectExtent l="0" t="0" r="0" b="0"/>
              <wp:wrapNone/>
              <wp:docPr id="2" name="Text Box 1"/>
              <a:graphic xmlns:a="http://schemas.openxmlformats.org/drawingml/2006/main">
                <a:graphicData uri="http://schemas.microsoft.com/office/word/2010/wordprocessingShape">
                  <wps:wsp>
                    <wps:cNvSpPr/>
                    <wps:spPr>
                      <a:xfrm>
                        <a:off x="0" y="0"/>
                        <a:ext cx="128160" cy="176400"/>
                      </a:xfrm>
                      <a:prstGeom prst="rect">
                        <a:avLst/>
                      </a:prstGeom>
                      <a:noFill/>
                      <a:ln w="0">
                        <a:noFill/>
                      </a:ln>
                    </wps:spPr>
                    <wps:style>
                      <a:lnRef idx="0"/>
                      <a:fillRef idx="0"/>
                      <a:effectRef idx="0"/>
                      <a:fontRef idx="minor"/>
                    </wps:style>
                    <wps:txbx>
                      <w:txbxContent>
                        <w:p>
                          <w:pPr>
                            <w:pStyle w:val="FrameContentsuser"/>
                            <w:spacing w:lineRule="exact" w:line="240"/>
                            <w:ind w:hanging="0" w:start="40"/>
                            <w:rPr>
                              <w:color w:val="000000"/>
                            </w:rPr>
                          </w:pPr>
                          <w:r>
                            <w:rPr/>
                            <w:fldChar w:fldCharType="begin"/>
                          </w:r>
                          <w:r>
                            <w:rPr/>
                            <w:instrText xml:space="preserve"> PAGE </w:instrText>
                          </w:r>
                          <w:r>
                            <w:rPr/>
                            <w:fldChar w:fldCharType="separate"/>
                          </w:r>
                          <w:r>
                            <w:rPr/>
                            <w:t>3</w:t>
                          </w:r>
                          <w:r>
                            <w:rPr/>
                            <w:fldChar w:fldCharType="end"/>
                          </w:r>
                        </w:p>
                      </w:txbxContent>
                    </wps:txbx>
                    <wps:bodyPr lIns="0" rIns="0" tIns="0" bIns="0" anchor="t">
                      <a:noAutofit/>
                    </wps:bodyPr>
                  </wps:wsp>
                </a:graphicData>
              </a:graphic>
            </wp:anchor>
          </w:drawing>
        </mc:Choice>
        <mc:Fallback>
          <w:pict>
            <v:rect id="shape_0" ID="Text Box 1" path="m0,0l-2147483645,0l-2147483645,-2147483646l0,-2147483646xe" stroked="f" o:allowincell="f" style="position:absolute;margin-left:292.95pt;margin-top:744.9pt;width:10.05pt;height:13.85pt;mso-wrap-style:square;v-text-anchor:top;mso-position-horizontal-relative:page;mso-position-vertical-relative:page" wp14:anchorId="4D878B05">
              <v:fill o:detectmouseclick="t" on="false"/>
              <v:stroke color="#3465a4" joinstyle="round" endcap="flat"/>
              <v:textbox>
                <w:txbxContent>
                  <w:p>
                    <w:pPr>
                      <w:pStyle w:val="FrameContentsuser"/>
                      <w:spacing w:lineRule="exact" w:line="240"/>
                      <w:ind w:hanging="0" w:start="40"/>
                      <w:rPr>
                        <w:color w:val="000000"/>
                      </w:rPr>
                    </w:pPr>
                    <w:r>
                      <w:rPr/>
                      <w:fldChar w:fldCharType="begin"/>
                    </w:r>
                    <w:r>
                      <w:rPr/>
                      <w:instrText xml:space="preserve"> PAGE </w:instrText>
                    </w:r>
                    <w:r>
                      <w:rPr/>
                      <w:fldChar w:fldCharType="separate"/>
                    </w:r>
                    <w:r>
                      <w:rPr/>
                      <w:t>3</w:t>
                    </w:r>
                    <w:r>
                      <w:rPr/>
                      <w:fldChar w:fldCharType="end"/>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0"/>
        </w:tabs>
        <w:ind w:start="1173" w:hanging="360"/>
      </w:pPr>
      <w:rPr/>
    </w:lvl>
    <w:lvl w:ilvl="1">
      <w:start w:val="1"/>
      <w:numFmt w:val="lowerLetter"/>
      <w:lvlText w:val="%2."/>
      <w:lvlJc w:val="start"/>
      <w:pPr>
        <w:tabs>
          <w:tab w:val="num" w:pos="0"/>
        </w:tabs>
        <w:ind w:start="1893" w:hanging="360"/>
      </w:pPr>
      <w:rPr/>
    </w:lvl>
    <w:lvl w:ilvl="2">
      <w:start w:val="1"/>
      <w:numFmt w:val="lowerRoman"/>
      <w:lvlText w:val="%3."/>
      <w:lvlJc w:val="end"/>
      <w:pPr>
        <w:tabs>
          <w:tab w:val="num" w:pos="0"/>
        </w:tabs>
        <w:ind w:start="2613" w:hanging="180"/>
      </w:pPr>
      <w:rPr/>
    </w:lvl>
    <w:lvl w:ilvl="3">
      <w:start w:val="1"/>
      <w:numFmt w:val="decimal"/>
      <w:lvlText w:val="%4."/>
      <w:lvlJc w:val="start"/>
      <w:pPr>
        <w:tabs>
          <w:tab w:val="num" w:pos="0"/>
        </w:tabs>
        <w:ind w:start="3333" w:hanging="360"/>
      </w:pPr>
      <w:rPr/>
    </w:lvl>
    <w:lvl w:ilvl="4">
      <w:start w:val="1"/>
      <w:numFmt w:val="lowerLetter"/>
      <w:lvlText w:val="%5."/>
      <w:lvlJc w:val="start"/>
      <w:pPr>
        <w:tabs>
          <w:tab w:val="num" w:pos="0"/>
        </w:tabs>
        <w:ind w:start="4053" w:hanging="360"/>
      </w:pPr>
      <w:rPr/>
    </w:lvl>
    <w:lvl w:ilvl="5">
      <w:start w:val="1"/>
      <w:numFmt w:val="lowerRoman"/>
      <w:lvlText w:val="%6."/>
      <w:lvlJc w:val="end"/>
      <w:pPr>
        <w:tabs>
          <w:tab w:val="num" w:pos="0"/>
        </w:tabs>
        <w:ind w:start="4773" w:hanging="180"/>
      </w:pPr>
      <w:rPr/>
    </w:lvl>
    <w:lvl w:ilvl="6">
      <w:start w:val="1"/>
      <w:numFmt w:val="decimal"/>
      <w:lvlText w:val="%7."/>
      <w:lvlJc w:val="start"/>
      <w:pPr>
        <w:tabs>
          <w:tab w:val="num" w:pos="0"/>
        </w:tabs>
        <w:ind w:start="5493" w:hanging="360"/>
      </w:pPr>
      <w:rPr/>
    </w:lvl>
    <w:lvl w:ilvl="7">
      <w:start w:val="1"/>
      <w:numFmt w:val="lowerLetter"/>
      <w:lvlText w:val="%8."/>
      <w:lvlJc w:val="start"/>
      <w:pPr>
        <w:tabs>
          <w:tab w:val="num" w:pos="0"/>
        </w:tabs>
        <w:ind w:start="6213" w:hanging="360"/>
      </w:pPr>
      <w:rPr/>
    </w:lvl>
    <w:lvl w:ilvl="8">
      <w:start w:val="1"/>
      <w:numFmt w:val="lowerRoman"/>
      <w:lvlText w:val="%9."/>
      <w:lvlJc w:val="end"/>
      <w:pPr>
        <w:tabs>
          <w:tab w:val="num" w:pos="0"/>
        </w:tabs>
        <w:ind w:start="6933" w:hanging="180"/>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en-GB"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62501"/>
    <w:pPr>
      <w:widowControl/>
      <w:suppressAutoHyphens w:val="true"/>
      <w:bidi w:val="0"/>
      <w:spacing w:lineRule="auto" w:line="240" w:before="0" w:after="0"/>
      <w:jc w:val="start"/>
    </w:pPr>
    <w:rPr>
      <w:rFonts w:ascii="Times New Roman" w:hAnsi="Times New Roman" w:eastAsia="Times New Roman" w:cs="Times New Roman"/>
      <w:color w:val="00000A"/>
      <w:kern w:val="0"/>
      <w:sz w:val="20"/>
      <w:szCs w:val="20"/>
      <w:lang w:val="en-US" w:eastAsia="en-US" w:bidi="ar-SA"/>
      <w14:ligatures w14:val="none"/>
    </w:rPr>
  </w:style>
  <w:style w:type="character" w:styleId="DefaultParagraphFont" w:default="1">
    <w:name w:val="Default Paragraph Font"/>
    <w:uiPriority w:val="1"/>
    <w:semiHidden/>
    <w:unhideWhenUsed/>
    <w:qFormat/>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862501"/>
    <w:pPr>
      <w:spacing w:lineRule="auto" w:line="276" w:before="0" w:after="200"/>
      <w:ind w:hanging="0" w:start="720"/>
      <w:contextualSpacing/>
    </w:pPr>
    <w:rPr>
      <w:rFonts w:ascii="Calibri" w:hAnsi="Calibri" w:eastAsia="Calibri" w:cs="" w:asciiTheme="minorHAnsi" w:cstheme="minorBidi" w:eastAsiaTheme="minorHAnsi" w:hAnsiTheme="minorHAnsi"/>
      <w:sz w:val="22"/>
      <w:szCs w:val="22"/>
      <w:lang w:val="en-GB"/>
    </w:rPr>
  </w:style>
  <w:style w:type="paragraph" w:styleId="FrameContentsuser" w:customStyle="1">
    <w:name w:val="Frame Contents (user)"/>
    <w:basedOn w:val="Normal"/>
    <w:qFormat/>
    <w:rsid w:val="00862501"/>
    <w:pPr/>
    <w:rPr/>
  </w:style>
  <w:style w:type="paragraph" w:styleId="HeaderandFooter">
    <w:name w:val="Header and Footer"/>
    <w:basedOn w:val="Normal"/>
    <w:qFormat/>
    <w:pPr/>
    <w:rPr/>
  </w:style>
  <w:style w:type="paragraph" w:styleId="Footer">
    <w:name w:val="footer"/>
    <w:basedOn w:val="HeaderandFooter"/>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14</TotalTime>
  <Application>LibreOffice/25.8.3.2$Windows_X86_64 LibreOffice_project/8ca8d55c161d602844f5428fa4b58097424e324e</Application>
  <AppVersion>15.0000</AppVersion>
  <Pages>2</Pages>
  <Words>662</Words>
  <Characters>3003</Characters>
  <CharactersWithSpaces>3631</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2024-04-29T15:05:00Z</dcterms:created>
  <dc:creator>judith warren</dc:creator>
  <dc:description/>
  <dc:language>en-GB</dc:language>
  <cp:lastModifiedBy/>
  <dcterms:modified xsi:type="dcterms:W3CDTF">2026-03-10T11:27:45Z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